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CE3F" w14:textId="77777777" w:rsidR="00C83D45" w:rsidRPr="00172F47" w:rsidRDefault="00C83D45" w:rsidP="00C83D45">
      <w:pPr>
        <w:pStyle w:val="Subtitle"/>
        <w:jc w:val="center"/>
        <w:rPr>
          <w:rFonts w:ascii="Sabon LT Pro" w:hAnsi="Sabon LT Pro"/>
          <w:color w:val="auto"/>
          <w:sz w:val="52"/>
          <w:szCs w:val="52"/>
        </w:rPr>
      </w:pPr>
      <w:r w:rsidRPr="00172F47">
        <w:rPr>
          <w:rFonts w:ascii="Sabon LT Pro" w:hAnsi="Sabon LT Pro"/>
          <w:color w:val="auto"/>
          <w:sz w:val="52"/>
          <w:szCs w:val="52"/>
        </w:rPr>
        <w:t>MANOLOV INTERNATIONAL COMPETITION</w:t>
      </w:r>
    </w:p>
    <w:p w14:paraId="2E640D36" w14:textId="554B2FD3" w:rsidR="00C83D45" w:rsidRPr="00172F47" w:rsidRDefault="00A15A90" w:rsidP="00C83D45">
      <w:pPr>
        <w:pStyle w:val="Subtitle"/>
        <w:spacing w:before="120"/>
        <w:jc w:val="center"/>
        <w:rPr>
          <w:rFonts w:ascii="Sabon LT Pro" w:hAnsi="Sabon LT Pro"/>
          <w:color w:val="auto"/>
          <w:sz w:val="36"/>
          <w:szCs w:val="36"/>
        </w:rPr>
      </w:pPr>
      <w:r>
        <w:rPr>
          <w:rFonts w:ascii="Sabon LT Pro" w:hAnsi="Sabon LT Pro"/>
          <w:color w:val="auto"/>
          <w:sz w:val="36"/>
          <w:szCs w:val="36"/>
        </w:rPr>
        <w:t>May 14, 2022</w:t>
      </w:r>
      <w:r w:rsidR="00C83D45" w:rsidRPr="00172F47">
        <w:rPr>
          <w:rFonts w:ascii="Sabon LT Pro" w:hAnsi="Sabon LT Pro"/>
          <w:color w:val="auto"/>
          <w:sz w:val="36"/>
          <w:szCs w:val="36"/>
        </w:rPr>
        <w:t xml:space="preserve"> </w:t>
      </w:r>
    </w:p>
    <w:p w14:paraId="0A34215A" w14:textId="77777777" w:rsidR="00C83D45" w:rsidRPr="00172F47" w:rsidRDefault="00C83D45" w:rsidP="00C83D45">
      <w:pPr>
        <w:pStyle w:val="Subtitle"/>
        <w:jc w:val="center"/>
        <w:rPr>
          <w:rFonts w:ascii="Sabon LT Pro" w:hAnsi="Sabon LT Pro"/>
          <w:color w:val="auto"/>
          <w:sz w:val="36"/>
          <w:szCs w:val="36"/>
        </w:rPr>
      </w:pPr>
    </w:p>
    <w:p w14:paraId="48FA0587" w14:textId="4F5BA775" w:rsidR="00C83D45" w:rsidRPr="00172F47" w:rsidRDefault="00C83D45" w:rsidP="00C83D45">
      <w:pPr>
        <w:pStyle w:val="Subtitle"/>
        <w:jc w:val="center"/>
        <w:rPr>
          <w:rFonts w:ascii="Sabon LT Pro" w:hAnsi="Sabon LT Pro"/>
          <w:color w:val="auto"/>
          <w:sz w:val="44"/>
          <w:szCs w:val="44"/>
        </w:rPr>
      </w:pPr>
      <w:r w:rsidRPr="00172F47">
        <w:rPr>
          <w:rFonts w:ascii="Sabon LT Pro" w:hAnsi="Sabon LT Pro"/>
          <w:color w:val="auto"/>
          <w:sz w:val="44"/>
          <w:szCs w:val="44"/>
        </w:rPr>
        <w:t>pROGRAM</w:t>
      </w:r>
    </w:p>
    <w:p w14:paraId="3AB2E030" w14:textId="77777777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B4F6A99" w14:textId="55487F8A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</w:pP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1</w:t>
      </w:r>
      <w:r w:rsidR="00A15A90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:</w:t>
      </w: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30</w:t>
      </w:r>
      <w:r w:rsidR="00A15A90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pm</w:t>
      </w: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 xml:space="preserve"> – </w:t>
      </w:r>
      <w:r w:rsidR="00A15A90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3:</w:t>
      </w: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00pm</w:t>
      </w:r>
    </w:p>
    <w:p w14:paraId="30B975A1" w14:textId="77777777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color w:val="auto"/>
          <w:sz w:val="32"/>
          <w:szCs w:val="32"/>
          <w:lang w:eastAsia="en-US"/>
        </w:rPr>
      </w:pPr>
      <w:r w:rsidRPr="00172F47">
        <w:rPr>
          <w:rFonts w:ascii="Sabon LT Pro" w:eastAsia="Times New Roman" w:hAnsi="Sabon LT Pro" w:cs="Arial"/>
          <w:color w:val="auto"/>
          <w:sz w:val="32"/>
          <w:szCs w:val="32"/>
          <w:lang w:eastAsia="en-US"/>
        </w:rPr>
        <w:t>Competition Final Round Session I</w:t>
      </w:r>
    </w:p>
    <w:p w14:paraId="55E279AE" w14:textId="77777777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i/>
          <w:color w:val="auto"/>
          <w:sz w:val="32"/>
          <w:szCs w:val="32"/>
          <w:lang w:eastAsia="en-US"/>
        </w:rPr>
      </w:pPr>
    </w:p>
    <w:p w14:paraId="6C62DA08" w14:textId="532F9860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</w:pP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3</w:t>
      </w:r>
      <w:r w:rsidR="00A15A90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:15</w:t>
      </w: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 xml:space="preserve">pm – </w:t>
      </w:r>
      <w:r w:rsidR="00A15A90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4:45</w:t>
      </w: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pm</w:t>
      </w:r>
    </w:p>
    <w:p w14:paraId="27534C3C" w14:textId="77777777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color w:val="auto"/>
          <w:sz w:val="32"/>
          <w:szCs w:val="32"/>
          <w:lang w:eastAsia="en-US"/>
        </w:rPr>
      </w:pPr>
      <w:r w:rsidRPr="00172F47">
        <w:rPr>
          <w:rFonts w:ascii="Sabon LT Pro" w:eastAsia="Times New Roman" w:hAnsi="Sabon LT Pro" w:cs="Arial"/>
          <w:color w:val="auto"/>
          <w:sz w:val="32"/>
          <w:szCs w:val="32"/>
          <w:lang w:eastAsia="en-US"/>
        </w:rPr>
        <w:t>Competition Final Round Session II</w:t>
      </w:r>
    </w:p>
    <w:p w14:paraId="41A05FDB" w14:textId="77777777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b/>
          <w:color w:val="auto"/>
          <w:sz w:val="32"/>
          <w:szCs w:val="32"/>
          <w:lang w:eastAsia="en-US"/>
        </w:rPr>
      </w:pPr>
    </w:p>
    <w:p w14:paraId="408A2807" w14:textId="59AFB33F" w:rsidR="00C83D45" w:rsidRPr="00172F47" w:rsidRDefault="00A15A90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</w:pPr>
      <w:r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5:30</w:t>
      </w:r>
      <w:r w:rsidR="00C83D45"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 xml:space="preserve">pm – </w:t>
      </w:r>
      <w:r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6:30</w:t>
      </w:r>
      <w:r w:rsidR="00C83D45"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pm</w:t>
      </w:r>
    </w:p>
    <w:p w14:paraId="0F2E7BB9" w14:textId="00A7D4D0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color w:val="auto"/>
          <w:sz w:val="32"/>
          <w:szCs w:val="32"/>
          <w:lang w:eastAsia="en-US"/>
        </w:rPr>
      </w:pPr>
      <w:r w:rsidRPr="00172F47">
        <w:rPr>
          <w:rFonts w:ascii="Sabon LT Pro" w:eastAsia="Times New Roman" w:hAnsi="Sabon LT Pro" w:cs="Arial"/>
          <w:color w:val="auto"/>
          <w:sz w:val="32"/>
          <w:szCs w:val="32"/>
          <w:lang w:eastAsia="en-US"/>
        </w:rPr>
        <w:t xml:space="preserve">Open Talk with Prof. Yi-Yang Chen of </w:t>
      </w:r>
      <w:r w:rsidR="00A15A90">
        <w:rPr>
          <w:rFonts w:ascii="Sabon LT Pro" w:eastAsia="Times New Roman" w:hAnsi="Sabon LT Pro" w:cs="Times New Roman"/>
          <w:color w:val="000000" w:themeColor="text1"/>
          <w:sz w:val="32"/>
          <w:szCs w:val="32"/>
        </w:rPr>
        <w:t>T</w:t>
      </w:r>
      <w:r w:rsidR="00A15A90" w:rsidRPr="00A265CE">
        <w:rPr>
          <w:rFonts w:ascii="Sabon LT Pro" w:eastAsia="Times New Roman" w:hAnsi="Sabon LT Pro" w:cs="Times New Roman"/>
          <w:color w:val="000000" w:themeColor="text1"/>
          <w:sz w:val="32"/>
          <w:szCs w:val="32"/>
        </w:rPr>
        <w:t>he University of Kansas</w:t>
      </w:r>
    </w:p>
    <w:p w14:paraId="054D2042" w14:textId="77777777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b/>
          <w:color w:val="auto"/>
          <w:sz w:val="32"/>
          <w:szCs w:val="32"/>
          <w:lang w:eastAsia="en-US"/>
        </w:rPr>
      </w:pPr>
    </w:p>
    <w:p w14:paraId="7ADB325B" w14:textId="04D80EDD" w:rsidR="00C83D45" w:rsidRPr="00172F47" w:rsidRDefault="00C83D45" w:rsidP="00C83D45">
      <w:pPr>
        <w:shd w:val="clear" w:color="auto" w:fill="FFFFFF"/>
        <w:spacing w:line="240" w:lineRule="auto"/>
        <w:jc w:val="center"/>
        <w:rPr>
          <w:rFonts w:ascii="Sabon LT Pro" w:eastAsia="Times New Roman" w:hAnsi="Sabon LT Pro" w:cs="Arial"/>
          <w:b/>
          <w:color w:val="auto"/>
          <w:sz w:val="26"/>
          <w:szCs w:val="26"/>
          <w:lang w:eastAsia="en-US"/>
        </w:rPr>
      </w:pP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7</w:t>
      </w:r>
      <w:r w:rsidR="00A15A90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:3</w:t>
      </w: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0pm – 8</w:t>
      </w:r>
      <w:r w:rsidR="00A15A90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:3</w:t>
      </w:r>
      <w:r w:rsidRPr="00172F47">
        <w:rPr>
          <w:rFonts w:ascii="Sabon LT Pro" w:eastAsia="Times New Roman" w:hAnsi="Sabon LT Pro" w:cs="Arial"/>
          <w:color w:val="auto"/>
          <w:sz w:val="26"/>
          <w:szCs w:val="26"/>
          <w:lang w:eastAsia="en-US"/>
        </w:rPr>
        <w:t>0pm</w:t>
      </w:r>
    </w:p>
    <w:p w14:paraId="390EA065" w14:textId="7CBB9A89" w:rsidR="00C95148" w:rsidRPr="00172F47" w:rsidRDefault="00C83D45" w:rsidP="00C83D45">
      <w:pPr>
        <w:jc w:val="center"/>
        <w:rPr>
          <w:rFonts w:ascii="Sabon LT Pro" w:eastAsia="Times New Roman" w:hAnsi="Sabon LT Pro" w:cs="Arial"/>
          <w:color w:val="auto"/>
          <w:sz w:val="32"/>
          <w:szCs w:val="32"/>
          <w:lang w:eastAsia="en-US"/>
        </w:rPr>
      </w:pPr>
      <w:r w:rsidRPr="00172F47">
        <w:rPr>
          <w:rFonts w:ascii="Sabon LT Pro" w:eastAsia="Times New Roman" w:hAnsi="Sabon LT Pro" w:cs="Arial"/>
          <w:color w:val="auto"/>
          <w:sz w:val="32"/>
          <w:szCs w:val="32"/>
          <w:lang w:eastAsia="en-US"/>
        </w:rPr>
        <w:t>Award Ceremony and Winners Concert</w:t>
      </w:r>
    </w:p>
    <w:p w14:paraId="442462D2" w14:textId="5A91BF36" w:rsidR="00C83D45" w:rsidRPr="00172F47" w:rsidRDefault="00C83D45" w:rsidP="00C83D45">
      <w:pPr>
        <w:rPr>
          <w:rFonts w:ascii="Sabon LT Pro" w:eastAsia="Times New Roman" w:hAnsi="Sabon LT Pro" w:cs="Arial"/>
          <w:b/>
          <w:color w:val="auto"/>
          <w:sz w:val="24"/>
          <w:szCs w:val="24"/>
          <w:lang w:eastAsia="en-US"/>
        </w:rPr>
      </w:pPr>
    </w:p>
    <w:p w14:paraId="24616F0F" w14:textId="77777777" w:rsidR="00C83D45" w:rsidRPr="00172F47" w:rsidRDefault="00C83D45" w:rsidP="00C83D45">
      <w:pPr>
        <w:rPr>
          <w:rFonts w:ascii="Sabon LT Pro" w:eastAsia="Times New Roman" w:hAnsi="Sabon LT Pro" w:cs="Arial"/>
          <w:b/>
          <w:color w:val="auto"/>
          <w:sz w:val="24"/>
          <w:szCs w:val="24"/>
          <w:lang w:eastAsia="en-US"/>
        </w:rPr>
      </w:pPr>
    </w:p>
    <w:p w14:paraId="0F005FC1" w14:textId="73814EE0" w:rsidR="00C83D45" w:rsidRDefault="00C83D45" w:rsidP="00C83D45">
      <w:pPr>
        <w:pStyle w:val="Subtitle"/>
        <w:jc w:val="center"/>
        <w:rPr>
          <w:rFonts w:ascii="Sabon LT Pro" w:hAnsi="Sabon LT Pro"/>
          <w:caps w:val="0"/>
          <w:smallCaps/>
          <w:color w:val="auto"/>
          <w:sz w:val="36"/>
          <w:szCs w:val="36"/>
        </w:rPr>
      </w:pPr>
      <w:r w:rsidRPr="00172F47">
        <w:rPr>
          <w:rFonts w:ascii="Sabon LT Pro" w:hAnsi="Sabon LT Pro"/>
          <w:color w:val="auto"/>
          <w:sz w:val="36"/>
          <w:szCs w:val="36"/>
        </w:rPr>
        <w:t>20</w:t>
      </w:r>
      <w:r w:rsidR="00A15A90">
        <w:rPr>
          <w:rFonts w:ascii="Sabon LT Pro" w:hAnsi="Sabon LT Pro"/>
          <w:color w:val="auto"/>
          <w:sz w:val="36"/>
          <w:szCs w:val="36"/>
        </w:rPr>
        <w:t>22</w:t>
      </w:r>
      <w:r w:rsidRPr="00172F47">
        <w:rPr>
          <w:rFonts w:ascii="Sabon LT Pro" w:hAnsi="Sabon LT Pro"/>
          <w:color w:val="auto"/>
          <w:sz w:val="36"/>
          <w:szCs w:val="36"/>
        </w:rPr>
        <w:t xml:space="preserve"> </w:t>
      </w:r>
      <w:r w:rsidRPr="00172F47">
        <w:rPr>
          <w:rFonts w:ascii="Sabon LT Pro" w:hAnsi="Sabon LT Pro"/>
          <w:caps w:val="0"/>
          <w:smallCaps/>
          <w:color w:val="auto"/>
          <w:sz w:val="36"/>
          <w:szCs w:val="36"/>
        </w:rPr>
        <w:t>Jury and faculty members</w:t>
      </w:r>
    </w:p>
    <w:p w14:paraId="3BDE3F77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Veselin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Ninov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, Artistic Director</w:t>
      </w:r>
    </w:p>
    <w:p w14:paraId="583581A9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Mark </w:t>
      </w: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Demidovich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, Board Member</w:t>
      </w:r>
    </w:p>
    <w:p w14:paraId="17BC0A89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Vladimir </w:t>
      </w: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Tiagunov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, Board Member</w:t>
      </w:r>
    </w:p>
    <w:p w14:paraId="23ECF0F4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Yi-Yang Chen, Board Member</w:t>
      </w:r>
    </w:p>
    <w:p w14:paraId="53E4898C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Shenghua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 Hu, China</w:t>
      </w:r>
    </w:p>
    <w:p w14:paraId="017D8F96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Tonya </w:t>
      </w: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Bibashka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, Bulgaria</w:t>
      </w:r>
    </w:p>
    <w:p w14:paraId="48FA2B28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Barry </w:t>
      </w: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Tognolini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, Australia/USA</w:t>
      </w:r>
    </w:p>
    <w:p w14:paraId="40568A2E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Joseph </w:t>
      </w: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Graziose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, USA</w:t>
      </w:r>
    </w:p>
    <w:p w14:paraId="52FFD430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Antoaneta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Vodenicharova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, Bulgaria</w:t>
      </w:r>
    </w:p>
    <w:p w14:paraId="3B7C083C" w14:textId="77777777" w:rsidR="00A15A90" w:rsidRPr="00A265CE" w:rsidRDefault="00A15A90" w:rsidP="00A15A90">
      <w:pPr>
        <w:spacing w:line="240" w:lineRule="auto"/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Markus </w:t>
      </w: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Prause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, Austria</w:t>
      </w:r>
    </w:p>
    <w:p w14:paraId="1C662F7B" w14:textId="0C0CD7E2" w:rsidR="00C83D45" w:rsidRPr="00A15A90" w:rsidRDefault="00A15A90" w:rsidP="00A15A90">
      <w:pPr>
        <w:jc w:val="center"/>
        <w:rPr>
          <w:rFonts w:ascii="Sabon LT Pro" w:eastAsia="Times New Roman" w:hAnsi="Sabon LT Pro" w:cs="Times New Roman"/>
          <w:color w:val="000000" w:themeColor="text1"/>
          <w:sz w:val="26"/>
          <w:szCs w:val="26"/>
        </w:rPr>
      </w:pP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Josu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 xml:space="preserve"> de </w:t>
      </w:r>
      <w:proofErr w:type="spellStart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Solaun</w:t>
      </w:r>
      <w:proofErr w:type="spellEnd"/>
      <w:r w:rsidRPr="00A265CE">
        <w:rPr>
          <w:rFonts w:ascii="Sabon LT Pro" w:eastAsia="Times New Roman" w:hAnsi="Sabon LT Pro" w:cs="Times New Roman"/>
          <w:color w:val="000000" w:themeColor="text1"/>
          <w:sz w:val="26"/>
          <w:szCs w:val="26"/>
        </w:rPr>
        <w:t>, Spain</w:t>
      </w:r>
    </w:p>
    <w:p w14:paraId="7A98B323" w14:textId="5B9F9BBE" w:rsidR="00C83D45" w:rsidRPr="00172F47" w:rsidRDefault="00C83D45" w:rsidP="00C83D45">
      <w:pPr>
        <w:jc w:val="center"/>
        <w:rPr>
          <w:rFonts w:ascii="Sabon LT Pro" w:hAnsi="Sabon LT Pro" w:cs="Arial"/>
          <w:smallCaps/>
          <w:color w:val="auto"/>
          <w:sz w:val="36"/>
          <w:szCs w:val="36"/>
        </w:rPr>
      </w:pPr>
      <w:r w:rsidRPr="00172F47">
        <w:rPr>
          <w:rFonts w:ascii="Sabon LT Pro" w:hAnsi="Sabon LT Pro" w:cs="Arial"/>
          <w:smallCaps/>
          <w:color w:val="auto"/>
          <w:sz w:val="36"/>
          <w:szCs w:val="36"/>
        </w:rPr>
        <w:lastRenderedPageBreak/>
        <w:t>Expressing gratitude to our partners</w:t>
      </w:r>
    </w:p>
    <w:p w14:paraId="2FD9A816" w14:textId="7708F33A" w:rsidR="00C83D45" w:rsidRPr="00172F47" w:rsidRDefault="00C83D45" w:rsidP="00C83D45">
      <w:pPr>
        <w:jc w:val="center"/>
        <w:rPr>
          <w:rFonts w:ascii="Sabon LT Pro" w:hAnsi="Sabon LT Pro" w:cs="Arial"/>
          <w:color w:val="auto"/>
          <w:sz w:val="24"/>
          <w:szCs w:val="24"/>
        </w:rPr>
      </w:pPr>
      <w:r w:rsidRPr="00172F47">
        <w:rPr>
          <w:rFonts w:ascii="Sabon LT Pro" w:hAnsi="Sabon LT Pro" w:cs="Arial"/>
          <w:color w:val="auto"/>
          <w:sz w:val="24"/>
          <w:szCs w:val="24"/>
        </w:rPr>
        <w:t>The Cathedral of the Incarnation</w:t>
      </w:r>
    </w:p>
    <w:p w14:paraId="4C122510" w14:textId="19EFD55F" w:rsidR="00C83D45" w:rsidRPr="00172F47" w:rsidRDefault="00C83D45" w:rsidP="00C83D45">
      <w:pPr>
        <w:jc w:val="center"/>
        <w:rPr>
          <w:rFonts w:ascii="Sabon LT Pro" w:hAnsi="Sabon LT Pro" w:cs="Arial"/>
          <w:color w:val="auto"/>
          <w:sz w:val="24"/>
          <w:szCs w:val="24"/>
        </w:rPr>
      </w:pPr>
      <w:r w:rsidRPr="00172F47">
        <w:rPr>
          <w:rFonts w:ascii="Sabon LT Pro" w:hAnsi="Sabon LT Pro" w:cs="Arial"/>
          <w:color w:val="auto"/>
          <w:sz w:val="24"/>
          <w:szCs w:val="24"/>
        </w:rPr>
        <w:t>Steinway &amp; Sons, Long Island</w:t>
      </w:r>
    </w:p>
    <w:p w14:paraId="6F24C52E" w14:textId="23A4DEBE" w:rsidR="00C83D45" w:rsidRPr="00172F47" w:rsidRDefault="00C83D45" w:rsidP="00C83D45">
      <w:pPr>
        <w:jc w:val="center"/>
        <w:rPr>
          <w:rFonts w:ascii="Sabon LT Pro" w:hAnsi="Sabon LT Pro" w:cs="Arial"/>
          <w:color w:val="auto"/>
          <w:sz w:val="24"/>
          <w:szCs w:val="24"/>
        </w:rPr>
      </w:pPr>
      <w:r w:rsidRPr="00172F47">
        <w:rPr>
          <w:rFonts w:ascii="Sabon LT Pro" w:hAnsi="Sabon LT Pro" w:cs="Arial"/>
          <w:color w:val="auto"/>
          <w:sz w:val="24"/>
          <w:szCs w:val="24"/>
        </w:rPr>
        <w:t>New York Virtuosos</w:t>
      </w:r>
    </w:p>
    <w:p w14:paraId="70AD64E7" w14:textId="08EE8448" w:rsidR="00C83D45" w:rsidRPr="00172F47" w:rsidRDefault="00C83D45" w:rsidP="00C83D45">
      <w:pPr>
        <w:jc w:val="center"/>
        <w:rPr>
          <w:rFonts w:ascii="Sabon LT Pro" w:hAnsi="Sabon LT Pro" w:cs="Arial"/>
          <w:color w:val="auto"/>
          <w:sz w:val="24"/>
          <w:szCs w:val="24"/>
        </w:rPr>
      </w:pPr>
      <w:r w:rsidRPr="00172F47">
        <w:rPr>
          <w:rFonts w:ascii="Sabon LT Pro" w:hAnsi="Sabon LT Pro" w:cs="Arial"/>
          <w:color w:val="auto"/>
          <w:sz w:val="24"/>
          <w:szCs w:val="24"/>
        </w:rPr>
        <w:t>South Florida Conservatory of Music</w:t>
      </w:r>
    </w:p>
    <w:p w14:paraId="2139FE7F" w14:textId="02938224" w:rsidR="00C83D45" w:rsidRPr="00172F47" w:rsidRDefault="00C83D45" w:rsidP="00C83D45">
      <w:pPr>
        <w:jc w:val="center"/>
        <w:rPr>
          <w:rFonts w:ascii="Sabon LT Pro" w:hAnsi="Sabon LT Pro" w:cs="Arial"/>
          <w:color w:val="auto"/>
          <w:sz w:val="24"/>
          <w:szCs w:val="24"/>
        </w:rPr>
      </w:pPr>
      <w:r w:rsidRPr="00172F47">
        <w:rPr>
          <w:rFonts w:ascii="Sabon LT Pro" w:hAnsi="Sabon LT Pro" w:cs="Arial"/>
          <w:color w:val="auto"/>
          <w:sz w:val="24"/>
          <w:szCs w:val="24"/>
        </w:rPr>
        <w:t xml:space="preserve">Bulgarian National </w:t>
      </w:r>
      <w:r w:rsidR="00A15A90">
        <w:rPr>
          <w:rFonts w:ascii="Sabon LT Pro" w:hAnsi="Sabon LT Pro" w:cs="Arial"/>
          <w:color w:val="auto"/>
          <w:sz w:val="24"/>
          <w:szCs w:val="24"/>
        </w:rPr>
        <w:t>Radio</w:t>
      </w:r>
    </w:p>
    <w:p w14:paraId="33B2793A" w14:textId="77777777" w:rsidR="00C83D45" w:rsidRPr="00C83D45" w:rsidRDefault="00C83D45" w:rsidP="00C83D45">
      <w:pPr>
        <w:jc w:val="center"/>
        <w:rPr>
          <w:rFonts w:ascii="Sabon LT Pro" w:hAnsi="Sabon LT Pro" w:cs="Arial"/>
          <w:color w:val="auto"/>
          <w:sz w:val="24"/>
          <w:szCs w:val="24"/>
        </w:rPr>
      </w:pPr>
    </w:p>
    <w:p w14:paraId="075415E8" w14:textId="38D19ED4" w:rsidR="00C83D45" w:rsidRDefault="00C83D45" w:rsidP="00C83D45">
      <w:pPr>
        <w:jc w:val="center"/>
      </w:pPr>
      <w:r>
        <w:rPr>
          <w:rFonts w:ascii="Arial" w:hAnsi="Arial" w:cs="Arial"/>
          <w:noProof/>
          <w:color w:val="222222"/>
          <w:sz w:val="19"/>
          <w:szCs w:val="19"/>
          <w:lang w:eastAsia="en-US"/>
        </w:rPr>
        <w:drawing>
          <wp:inline distT="0" distB="0" distL="0" distR="0" wp14:anchorId="480DFD0A" wp14:editId="5BB13881">
            <wp:extent cx="2986653" cy="244792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w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086" cy="246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03CF" w14:textId="77777777" w:rsidR="00BA6144" w:rsidRDefault="00BA6144" w:rsidP="00FD37A0">
      <w:pPr>
        <w:spacing w:line="240" w:lineRule="auto"/>
        <w:jc w:val="center"/>
        <w:rPr>
          <w:rFonts w:ascii="Sabon LT Pro" w:hAnsi="Sabon LT Pro" w:cs="Arial"/>
          <w:color w:val="auto"/>
          <w:sz w:val="24"/>
          <w:szCs w:val="24"/>
        </w:rPr>
      </w:pPr>
    </w:p>
    <w:p w14:paraId="38E56687" w14:textId="3613F7AA" w:rsidR="00C83D45" w:rsidRPr="00172F47" w:rsidRDefault="00C83D45" w:rsidP="00FD37A0">
      <w:pPr>
        <w:spacing w:line="240" w:lineRule="auto"/>
        <w:jc w:val="center"/>
        <w:rPr>
          <w:rFonts w:ascii="Sabon LT Pro" w:hAnsi="Sabon LT Pro" w:cs="Arial"/>
          <w:color w:val="auto"/>
          <w:sz w:val="24"/>
          <w:szCs w:val="24"/>
        </w:rPr>
      </w:pPr>
      <w:r w:rsidRPr="00172F47">
        <w:rPr>
          <w:rFonts w:ascii="Sabon LT Pro" w:hAnsi="Sabon LT Pro" w:cs="Arial"/>
          <w:color w:val="auto"/>
          <w:sz w:val="24"/>
          <w:szCs w:val="24"/>
        </w:rPr>
        <w:t>For directions, more information about future events and projects, as well as to donate to the scholarship fund for young talented children online please visit the official website:</w:t>
      </w:r>
    </w:p>
    <w:p w14:paraId="539B2BA6" w14:textId="77777777" w:rsidR="00C83D45" w:rsidRPr="00172F47" w:rsidRDefault="00C83D45" w:rsidP="00FD37A0">
      <w:pPr>
        <w:spacing w:line="240" w:lineRule="auto"/>
        <w:jc w:val="center"/>
        <w:rPr>
          <w:rFonts w:ascii="Sabon LT Pro" w:hAnsi="Sabon LT Pro" w:cs="Arial"/>
          <w:b/>
          <w:color w:val="auto"/>
          <w:sz w:val="24"/>
          <w:szCs w:val="24"/>
        </w:rPr>
      </w:pPr>
      <w:r w:rsidRPr="00172F47">
        <w:rPr>
          <w:rFonts w:ascii="Sabon LT Pro" w:hAnsi="Sabon LT Pro" w:cs="Arial"/>
          <w:b/>
          <w:color w:val="auto"/>
          <w:sz w:val="24"/>
          <w:szCs w:val="24"/>
        </w:rPr>
        <w:t>www.ManolovCompetitionNY.com/Foundation</w:t>
      </w:r>
    </w:p>
    <w:p w14:paraId="3B04AF13" w14:textId="77777777" w:rsidR="00FD37A0" w:rsidRPr="00172F47" w:rsidRDefault="00FD37A0" w:rsidP="00C83D45">
      <w:pPr>
        <w:rPr>
          <w:rFonts w:ascii="Arial" w:hAnsi="Arial" w:cs="Arial"/>
          <w:b/>
          <w:color w:val="auto"/>
          <w:sz w:val="19"/>
          <w:szCs w:val="19"/>
          <w:u w:val="single"/>
        </w:rPr>
      </w:pPr>
    </w:p>
    <w:p w14:paraId="20F87DE5" w14:textId="77777777" w:rsidR="00FD37A0" w:rsidRPr="00172F47" w:rsidRDefault="00FD37A0" w:rsidP="00FB5B28">
      <w:pPr>
        <w:jc w:val="center"/>
        <w:rPr>
          <w:rFonts w:ascii="Arial" w:hAnsi="Arial" w:cs="Arial"/>
          <w:color w:val="auto"/>
          <w:sz w:val="19"/>
          <w:szCs w:val="19"/>
        </w:rPr>
      </w:pPr>
    </w:p>
    <w:p w14:paraId="7BF3B12E" w14:textId="3DBD4478" w:rsidR="00C83D45" w:rsidRPr="00172F47" w:rsidRDefault="00C83D45" w:rsidP="00FB5B28">
      <w:pPr>
        <w:jc w:val="center"/>
        <w:rPr>
          <w:rFonts w:ascii="Sabon LT Pro" w:hAnsi="Sabon LT Pro" w:cs="Arial"/>
          <w:color w:val="auto"/>
          <w:sz w:val="28"/>
          <w:szCs w:val="28"/>
        </w:rPr>
      </w:pPr>
      <w:r w:rsidRPr="00172F47">
        <w:rPr>
          <w:rFonts w:ascii="Sabon LT Pro" w:hAnsi="Sabon LT Pro" w:cs="Arial"/>
          <w:color w:val="auto"/>
          <w:sz w:val="28"/>
          <w:szCs w:val="28"/>
        </w:rPr>
        <w:t>MUZIKA FOUNDATION FOR THE FUTURE – NEW YORK</w:t>
      </w:r>
    </w:p>
    <w:p w14:paraId="31EE1C9E" w14:textId="77777777" w:rsidR="00C83D45" w:rsidRPr="00172F47" w:rsidRDefault="00C83D45" w:rsidP="00FB5B28">
      <w:pPr>
        <w:spacing w:line="240" w:lineRule="auto"/>
        <w:rPr>
          <w:rFonts w:ascii="Sabon LT Pro" w:hAnsi="Sabon LT Pro" w:cs="Arial"/>
          <w:smallCaps/>
          <w:color w:val="auto"/>
          <w:sz w:val="24"/>
          <w:szCs w:val="24"/>
        </w:rPr>
      </w:pPr>
      <w:r w:rsidRPr="00172F47">
        <w:rPr>
          <w:rFonts w:ascii="Sabon LT Pro" w:hAnsi="Sabon LT Pro" w:cs="Arial"/>
          <w:smallCaps/>
          <w:color w:val="auto"/>
          <w:sz w:val="24"/>
          <w:szCs w:val="24"/>
          <w:bdr w:val="none" w:sz="0" w:space="0" w:color="auto" w:frame="1"/>
        </w:rPr>
        <w:t>Mission</w:t>
      </w:r>
      <w:r w:rsidRPr="00172F47">
        <w:rPr>
          <w:rFonts w:ascii="Times New Roman" w:hAnsi="Times New Roman" w:cs="Times New Roman"/>
          <w:smallCaps/>
          <w:color w:val="auto"/>
          <w:sz w:val="24"/>
          <w:szCs w:val="24"/>
          <w:bdr w:val="none" w:sz="0" w:space="0" w:color="auto" w:frame="1"/>
        </w:rPr>
        <w:t>​</w:t>
      </w:r>
      <w:r w:rsidRPr="00172F47">
        <w:rPr>
          <w:rFonts w:ascii="Sabon LT Pro" w:hAnsi="Sabon LT Pro" w:cs="Arial"/>
          <w:smallCaps/>
          <w:color w:val="auto"/>
          <w:sz w:val="24"/>
          <w:szCs w:val="24"/>
          <w:bdr w:val="none" w:sz="0" w:space="0" w:color="auto" w:frame="1"/>
        </w:rPr>
        <w:t>:</w:t>
      </w:r>
    </w:p>
    <w:p w14:paraId="16CC974B" w14:textId="33BB4D5F" w:rsidR="00C83D45" w:rsidRPr="00172F47" w:rsidRDefault="00C83D45" w:rsidP="00FB5B28">
      <w:pPr>
        <w:spacing w:before="120" w:line="240" w:lineRule="auto"/>
        <w:rPr>
          <w:rFonts w:ascii="Sabon LT Pro" w:hAnsi="Sabon LT Pro" w:cs="Arial"/>
          <w:color w:val="auto"/>
        </w:rPr>
      </w:pPr>
      <w:r w:rsidRPr="00172F47">
        <w:rPr>
          <w:rStyle w:val="m4862123173318848496gmail-wixguard"/>
          <w:rFonts w:ascii="Times New Roman" w:hAnsi="Times New Roman" w:cs="Times New Roman"/>
          <w:b/>
          <w:bCs/>
          <w:color w:val="auto"/>
          <w:bdr w:val="none" w:sz="0" w:space="0" w:color="auto" w:frame="1"/>
        </w:rPr>
        <w:t>​</w:t>
      </w:r>
      <w:r w:rsidR="00FB5B28" w:rsidRPr="00172F47">
        <w:rPr>
          <w:rStyle w:val="m4862123173318848496gmail-wixguard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˙</w:t>
      </w:r>
      <w:r w:rsidRPr="00172F47">
        <w:rPr>
          <w:rFonts w:ascii="Sabon LT Pro" w:hAnsi="Sabon LT Pro" w:cs="Arial"/>
          <w:color w:val="auto"/>
        </w:rPr>
        <w:t>To help and nurture young talent to reach the next step in their professional development and to recognize musical mastery.</w:t>
      </w:r>
    </w:p>
    <w:p w14:paraId="41D4CD12" w14:textId="51091B32" w:rsidR="00C83D45" w:rsidRPr="00172F47" w:rsidRDefault="00FB5B28" w:rsidP="00FB5B28">
      <w:pPr>
        <w:spacing w:before="120" w:line="240" w:lineRule="auto"/>
        <w:rPr>
          <w:rFonts w:ascii="Sabon LT Pro" w:hAnsi="Sabon LT Pro" w:cs="Arial"/>
          <w:color w:val="auto"/>
        </w:rPr>
      </w:pPr>
      <w:r w:rsidRPr="00172F47">
        <w:rPr>
          <w:rStyle w:val="m4862123173318848496gmail-wixguard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˙</w:t>
      </w:r>
      <w:r w:rsidR="00C83D45" w:rsidRPr="00172F47">
        <w:rPr>
          <w:rFonts w:ascii="Sabon LT Pro" w:hAnsi="Sabon LT Pro" w:cs="Arial"/>
          <w:color w:val="auto"/>
        </w:rPr>
        <w:t>To promote the performance of repertoire by the greatest Bulgarian composers and to promote the Bulgarian Music in general.</w:t>
      </w:r>
    </w:p>
    <w:p w14:paraId="1BCC078E" w14:textId="6565225B" w:rsidR="00C83D45" w:rsidRPr="00172F47" w:rsidRDefault="00FB5B28" w:rsidP="00FB5B28">
      <w:pPr>
        <w:spacing w:before="120" w:line="240" w:lineRule="auto"/>
        <w:rPr>
          <w:rFonts w:ascii="Sabon LT Pro" w:hAnsi="Sabon LT Pro" w:cs="Arial"/>
          <w:color w:val="auto"/>
        </w:rPr>
      </w:pPr>
      <w:r w:rsidRPr="00172F47">
        <w:rPr>
          <w:rStyle w:val="m4862123173318848496gmail-wixguard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˙</w:t>
      </w:r>
      <w:r w:rsidR="00C83D45" w:rsidRPr="00172F47">
        <w:rPr>
          <w:rFonts w:ascii="Sabon LT Pro" w:hAnsi="Sabon LT Pro" w:cs="Arial"/>
          <w:color w:val="auto"/>
        </w:rPr>
        <w:t>To sponsor and create musical opportunities for classical musicians of any nationality.</w:t>
      </w:r>
    </w:p>
    <w:p w14:paraId="5CC70F6B" w14:textId="6FF45925" w:rsidR="00C83D45" w:rsidRPr="00A15A90" w:rsidRDefault="00C83D45" w:rsidP="00A15A90">
      <w:pPr>
        <w:spacing w:before="120" w:line="240" w:lineRule="auto"/>
        <w:rPr>
          <w:rFonts w:ascii="Sabon LT Pro" w:hAnsi="Sabon LT Pro" w:cs="Arial"/>
          <w:color w:val="auto"/>
        </w:rPr>
      </w:pPr>
      <w:r w:rsidRPr="00172F47">
        <w:rPr>
          <w:rFonts w:ascii="Times New Roman" w:hAnsi="Times New Roman" w:cs="Times New Roman"/>
          <w:color w:val="auto"/>
          <w:bdr w:val="none" w:sz="0" w:space="0" w:color="auto" w:frame="1"/>
        </w:rPr>
        <w:t>​</w:t>
      </w:r>
      <w:r w:rsidR="00FB5B28" w:rsidRPr="00172F47">
        <w:rPr>
          <w:rStyle w:val="m4862123173318848496gmail-wixguard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˙</w:t>
      </w:r>
      <w:r w:rsidRPr="00172F47">
        <w:rPr>
          <w:rFonts w:ascii="Sabon LT Pro" w:hAnsi="Sabon LT Pro" w:cs="Arial"/>
          <w:color w:val="auto"/>
        </w:rPr>
        <w:t>As a non-profit organization all donations to MUZIKA FOUNDATION will go directly to a scholarships and awards fund to support the highest caliber musicians on their path to achievements and professional carrier.</w:t>
      </w:r>
    </w:p>
    <w:sectPr w:rsidR="00C83D45" w:rsidRPr="00A1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Pro">
    <w:panose1 w:val="020B0604020202020204"/>
    <w:charset w:val="4D"/>
    <w:family w:val="roman"/>
    <w:notTrueType/>
    <w:pitch w:val="variable"/>
    <w:sig w:usb0="A000002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45"/>
    <w:rsid w:val="00172F47"/>
    <w:rsid w:val="003B7386"/>
    <w:rsid w:val="006F0B07"/>
    <w:rsid w:val="008D2B82"/>
    <w:rsid w:val="00A15A90"/>
    <w:rsid w:val="00BA6144"/>
    <w:rsid w:val="00C374A7"/>
    <w:rsid w:val="00C83D45"/>
    <w:rsid w:val="00C95148"/>
    <w:rsid w:val="00E7379E"/>
    <w:rsid w:val="00FB5B28"/>
    <w:rsid w:val="00FD37A0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1795"/>
  <w15:chartTrackingRefBased/>
  <w15:docId w15:val="{B6D507C9-01F4-4A4F-9C45-5B1F7A2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45"/>
    <w:pPr>
      <w:spacing w:line="360" w:lineRule="auto"/>
    </w:pPr>
    <w:rPr>
      <w:rFonts w:eastAsiaTheme="minorEastAsia"/>
      <w:color w:val="50637D" w:themeColor="text2" w:themeTint="E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C83D45"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2"/>
    <w:rsid w:val="00C83D45"/>
    <w:rPr>
      <w:rFonts w:asciiTheme="majorHAnsi" w:eastAsiaTheme="majorEastAsia" w:hAnsiTheme="majorHAnsi" w:cstheme="majorBidi"/>
      <w:caps/>
      <w:color w:val="50637D" w:themeColor="text2" w:themeTint="E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45"/>
    <w:rPr>
      <w:rFonts w:ascii="Segoe UI" w:eastAsiaTheme="minorEastAsia" w:hAnsi="Segoe UI" w:cs="Segoe UI"/>
      <w:color w:val="50637D" w:themeColor="text2" w:themeTint="E6"/>
      <w:sz w:val="18"/>
      <w:szCs w:val="18"/>
      <w:lang w:eastAsia="ja-JP"/>
    </w:rPr>
  </w:style>
  <w:style w:type="character" w:customStyle="1" w:styleId="m4862123173318848496gmail-wixguard">
    <w:name w:val="m_4862123173318848496gmail-wixguard"/>
    <w:basedOn w:val="DefaultParagraphFont"/>
    <w:rsid w:val="00C8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Tremsky</dc:creator>
  <cp:keywords/>
  <dc:description/>
  <cp:lastModifiedBy>Microsoft Office User</cp:lastModifiedBy>
  <cp:revision>2</cp:revision>
  <cp:lastPrinted>2019-03-22T20:40:00Z</cp:lastPrinted>
  <dcterms:created xsi:type="dcterms:W3CDTF">2022-05-10T19:40:00Z</dcterms:created>
  <dcterms:modified xsi:type="dcterms:W3CDTF">2022-05-10T19:40:00Z</dcterms:modified>
</cp:coreProperties>
</file>